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6" w:rsidRPr="00312076" w:rsidRDefault="00312076" w:rsidP="003120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076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312076" w:rsidRPr="002E1732" w:rsidRDefault="00625CC0" w:rsidP="00FC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XLVIII</w:t>
      </w:r>
      <w:r w:rsidR="00312076" w:rsidRPr="002E17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204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312076" w:rsidRPr="002E1732">
        <w:rPr>
          <w:rFonts w:ascii="Times New Roman" w:hAnsi="Times New Roman" w:cs="Times New Roman"/>
          <w:b/>
          <w:bCs/>
          <w:sz w:val="24"/>
          <w:szCs w:val="24"/>
        </w:rPr>
        <w:t>./</w:t>
      </w:r>
      <w:r w:rsidR="005764E3" w:rsidRPr="002E17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64E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076" w:rsidRPr="002E1732" w:rsidRDefault="00312076" w:rsidP="00FC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RADY GMINY PERZÓW </w:t>
      </w:r>
    </w:p>
    <w:p w:rsidR="00312076" w:rsidRPr="00FC204F" w:rsidRDefault="00625CC0" w:rsidP="00FC204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204F">
        <w:rPr>
          <w:rFonts w:ascii="Times New Roman" w:hAnsi="Times New Roman" w:cs="Times New Roman"/>
          <w:bCs/>
          <w:sz w:val="24"/>
          <w:szCs w:val="24"/>
        </w:rPr>
        <w:t>z dnia 16 marca</w:t>
      </w:r>
      <w:r w:rsidR="00312076" w:rsidRPr="00FC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4E3" w:rsidRPr="00FC204F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312076" w:rsidRPr="00FC204F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:rsidR="005247CD" w:rsidRDefault="005247CD" w:rsidP="00625C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CD" w:rsidRPr="00625CC0" w:rsidRDefault="005247CD" w:rsidP="00625C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116275"/>
      <w:r w:rsidRPr="00625CC0">
        <w:rPr>
          <w:rFonts w:ascii="Times New Roman" w:hAnsi="Times New Roman" w:cs="Times New Roman"/>
          <w:b/>
          <w:bCs/>
          <w:sz w:val="24"/>
          <w:szCs w:val="24"/>
        </w:rPr>
        <w:t>w sprawie wyrażenia zgody na nabycie przez Gminę Perzów w drodze nieodpłatnego</w:t>
      </w:r>
      <w:r w:rsidRPr="00625CC0">
        <w:rPr>
          <w:rFonts w:ascii="Times New Roman" w:hAnsi="Times New Roman" w:cs="Times New Roman"/>
          <w:b/>
          <w:bCs/>
          <w:sz w:val="24"/>
          <w:szCs w:val="24"/>
        </w:rPr>
        <w:br/>
        <w:t>przekazania na cele publiczne, nieruchomości położonej w miejscowości Turkowy oznaczonej geodezyjnie numerem 399/2, wchodzącej w skład Zasobu Własności Rolnej Skarbu Państwa, administrowanego przez Krajowy Ośrodek Wsparcia Rolnictwa</w:t>
      </w:r>
      <w:r w:rsidR="00FC204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  <w:r w:rsidRPr="0062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:rsidR="0081110F" w:rsidRDefault="0081110F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10F" w:rsidRDefault="0081110F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 xml:space="preserve">Na podstawie art. 18 ust. 2 pkt 9 lit. a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proofErr w:type="spellStart"/>
      <w:r w:rsidR="005247CD" w:rsidRPr="00625C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47CD" w:rsidRPr="00625CC0">
        <w:rPr>
          <w:rFonts w:ascii="Times New Roman" w:hAnsi="Times New Roman" w:cs="Times New Roman"/>
          <w:sz w:val="24"/>
          <w:szCs w:val="24"/>
        </w:rPr>
        <w:t>. Dz. U. z 2023 r. poz. 40</w:t>
      </w:r>
      <w:r w:rsidRPr="00312076">
        <w:rPr>
          <w:rFonts w:ascii="Times New Roman" w:hAnsi="Times New Roman" w:cs="Times New Roman"/>
          <w:sz w:val="24"/>
          <w:szCs w:val="24"/>
        </w:rPr>
        <w:t xml:space="preserve">) </w:t>
      </w:r>
      <w:r w:rsidR="00BD6958">
        <w:rPr>
          <w:rFonts w:ascii="Times New Roman" w:hAnsi="Times New Roman" w:cs="Times New Roman"/>
          <w:sz w:val="24"/>
          <w:szCs w:val="24"/>
        </w:rPr>
        <w:t xml:space="preserve">w zw. z art. </w:t>
      </w:r>
      <w:r w:rsidR="005247CD" w:rsidRPr="00625CC0">
        <w:rPr>
          <w:rFonts w:ascii="Times New Roman" w:hAnsi="Times New Roman" w:cs="Times New Roman"/>
          <w:sz w:val="24"/>
          <w:szCs w:val="24"/>
        </w:rPr>
        <w:t>24 ust. 5 pkt 1 lit. c ustawy z dnia 19 października 1991 r. o gospodarowaniu nieruchomościami rolnymi Skarbu Państwa (</w:t>
      </w:r>
      <w:proofErr w:type="spellStart"/>
      <w:r w:rsidR="005247CD" w:rsidRPr="00625C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47CD" w:rsidRPr="00625CC0">
        <w:rPr>
          <w:rFonts w:ascii="Times New Roman" w:hAnsi="Times New Roman" w:cs="Times New Roman"/>
          <w:sz w:val="24"/>
          <w:szCs w:val="24"/>
        </w:rPr>
        <w:t>. Dz. U. z 2022 r. poz. 2329)</w:t>
      </w:r>
      <w:r w:rsidR="006C2A94">
        <w:rPr>
          <w:rFonts w:ascii="Times New Roman" w:hAnsi="Times New Roman" w:cs="Times New Roman"/>
          <w:sz w:val="24"/>
          <w:szCs w:val="24"/>
        </w:rPr>
        <w:t xml:space="preserve"> oraz </w:t>
      </w:r>
      <w:r w:rsidR="00211A29">
        <w:rPr>
          <w:rFonts w:ascii="Times New Roman" w:hAnsi="Times New Roman" w:cs="Times New Roman"/>
          <w:sz w:val="24"/>
          <w:szCs w:val="24"/>
        </w:rPr>
        <w:t xml:space="preserve">§ 6 pkt </w:t>
      </w:r>
      <w:r w:rsidR="006D103D">
        <w:rPr>
          <w:rFonts w:ascii="Times New Roman" w:hAnsi="Times New Roman" w:cs="Times New Roman"/>
          <w:sz w:val="24"/>
          <w:szCs w:val="24"/>
        </w:rPr>
        <w:t>3</w:t>
      </w:r>
      <w:r w:rsidR="00211A29">
        <w:rPr>
          <w:rFonts w:ascii="Times New Roman" w:hAnsi="Times New Roman" w:cs="Times New Roman"/>
          <w:sz w:val="24"/>
          <w:szCs w:val="24"/>
        </w:rPr>
        <w:t xml:space="preserve"> </w:t>
      </w:r>
      <w:r w:rsidR="006C2A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A0117B">
        <w:rPr>
          <w:rFonts w:ascii="Times New Roman" w:hAnsi="Times New Roman" w:cs="Times New Roman"/>
          <w:sz w:val="24"/>
          <w:szCs w:val="24"/>
        </w:rPr>
        <w:t>numer VII/24/2015 Rady Gminy Perzów z dnia 18 maja 2015 roku w sprawie zasad gospodarowania nierucho</w:t>
      </w:r>
      <w:r w:rsidR="00DF57BB">
        <w:rPr>
          <w:rFonts w:ascii="Times New Roman" w:hAnsi="Times New Roman" w:cs="Times New Roman"/>
          <w:sz w:val="24"/>
          <w:szCs w:val="24"/>
        </w:rPr>
        <w:t>mo</w:t>
      </w:r>
      <w:r w:rsidR="00A0117B">
        <w:rPr>
          <w:rFonts w:ascii="Times New Roman" w:hAnsi="Times New Roman" w:cs="Times New Roman"/>
          <w:sz w:val="24"/>
          <w:szCs w:val="24"/>
        </w:rPr>
        <w:t>ściami stanowiącymi własność Gminy Perzów (Dz. Urz. Woj. W</w:t>
      </w:r>
      <w:r w:rsidR="00DF57BB">
        <w:rPr>
          <w:rFonts w:ascii="Times New Roman" w:hAnsi="Times New Roman" w:cs="Times New Roman"/>
          <w:sz w:val="24"/>
          <w:szCs w:val="24"/>
        </w:rPr>
        <w:t xml:space="preserve">ielkopolskiego </w:t>
      </w:r>
      <w:r w:rsidR="005D121B">
        <w:rPr>
          <w:rFonts w:ascii="Times New Roman" w:hAnsi="Times New Roman" w:cs="Times New Roman"/>
          <w:sz w:val="24"/>
          <w:szCs w:val="24"/>
        </w:rPr>
        <w:t>z 2015 r. poz. 3468)</w:t>
      </w:r>
      <w:r w:rsidR="00A859E9">
        <w:rPr>
          <w:rFonts w:ascii="Times New Roman" w:hAnsi="Times New Roman" w:cs="Times New Roman"/>
          <w:sz w:val="24"/>
          <w:szCs w:val="24"/>
        </w:rPr>
        <w:t xml:space="preserve"> oraz Uchwały numer XXIII/145/2002 Rady Gminy Perzów z dnia 13 czerwca 2005 roku w sprawie</w:t>
      </w:r>
      <w:r w:rsidR="00A859E9" w:rsidRPr="00312076">
        <w:rPr>
          <w:rFonts w:ascii="Times New Roman" w:hAnsi="Times New Roman" w:cs="Times New Roman"/>
          <w:sz w:val="24"/>
          <w:szCs w:val="24"/>
        </w:rPr>
        <w:t xml:space="preserve"> </w:t>
      </w:r>
      <w:r w:rsidR="00A859E9">
        <w:rPr>
          <w:rFonts w:ascii="Times New Roman" w:hAnsi="Times New Roman" w:cs="Times New Roman"/>
          <w:sz w:val="24"/>
          <w:szCs w:val="24"/>
        </w:rPr>
        <w:t>zaliczenia dróg o znaczeniu lokalnym do kategorii dróg gminnych oraz ustalenie ich przebiegu</w:t>
      </w:r>
      <w:r w:rsidR="0081110F">
        <w:rPr>
          <w:rFonts w:ascii="Times New Roman" w:hAnsi="Times New Roman" w:cs="Times New Roman"/>
          <w:sz w:val="24"/>
          <w:szCs w:val="24"/>
        </w:rPr>
        <w:t>,</w:t>
      </w:r>
      <w:r w:rsidR="00A859E9">
        <w:rPr>
          <w:rFonts w:ascii="Times New Roman" w:hAnsi="Times New Roman" w:cs="Times New Roman"/>
          <w:sz w:val="24"/>
          <w:szCs w:val="24"/>
        </w:rPr>
        <w:t xml:space="preserve"> </w:t>
      </w:r>
      <w:r w:rsidRPr="00312076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A0117B">
        <w:rPr>
          <w:rFonts w:ascii="Times New Roman" w:hAnsi="Times New Roman" w:cs="Times New Roman"/>
          <w:sz w:val="24"/>
          <w:szCs w:val="24"/>
        </w:rPr>
        <w:t xml:space="preserve">Perzów </w:t>
      </w:r>
      <w:r w:rsidRPr="00312076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Default="00830A16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5247CD" w:rsidRPr="00625CC0">
        <w:rPr>
          <w:rFonts w:ascii="Times New Roman" w:hAnsi="Times New Roman" w:cs="Times New Roman"/>
          <w:sz w:val="24"/>
          <w:szCs w:val="24"/>
        </w:rPr>
        <w:t xml:space="preserve">1. Wyraża się zgodę na nabycie w drodze nieodpłatnego przekazania na rzecz Gminy Perzów, nieruchomości stanowiącej własność Skarbu Państwa administrowanej przez Krajowy Ośrodek Wsparcia Rolnictwa, położonej w obrębie ewidencyjnym </w:t>
      </w:r>
      <w:r w:rsidR="00BD6958">
        <w:rPr>
          <w:rFonts w:ascii="Times New Roman" w:hAnsi="Times New Roman" w:cs="Times New Roman"/>
          <w:sz w:val="24"/>
          <w:szCs w:val="24"/>
        </w:rPr>
        <w:t xml:space="preserve">Turkowy o </w:t>
      </w:r>
      <w:r w:rsidR="00BD6958" w:rsidRPr="00312076">
        <w:rPr>
          <w:rFonts w:ascii="Times New Roman" w:hAnsi="Times New Roman" w:cs="Times New Roman"/>
          <w:sz w:val="24"/>
          <w:szCs w:val="24"/>
        </w:rPr>
        <w:t>powierzchni 0,</w:t>
      </w:r>
      <w:r w:rsidR="00BD6958">
        <w:rPr>
          <w:rFonts w:ascii="Times New Roman" w:hAnsi="Times New Roman" w:cs="Times New Roman"/>
          <w:sz w:val="24"/>
          <w:szCs w:val="24"/>
        </w:rPr>
        <w:t>2100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 ha, oznaczon</w:t>
      </w:r>
      <w:r w:rsidR="00BD6958">
        <w:rPr>
          <w:rFonts w:ascii="Times New Roman" w:hAnsi="Times New Roman" w:cs="Times New Roman"/>
          <w:sz w:val="24"/>
          <w:szCs w:val="24"/>
        </w:rPr>
        <w:t xml:space="preserve">ej </w:t>
      </w:r>
      <w:r w:rsidR="00BD6958" w:rsidRPr="00312076">
        <w:rPr>
          <w:rFonts w:ascii="Times New Roman" w:hAnsi="Times New Roman" w:cs="Times New Roman"/>
          <w:sz w:val="24"/>
          <w:szCs w:val="24"/>
        </w:rPr>
        <w:t>geodezyjn</w:t>
      </w:r>
      <w:r w:rsidR="00BD6958">
        <w:rPr>
          <w:rFonts w:ascii="Times New Roman" w:hAnsi="Times New Roman" w:cs="Times New Roman"/>
          <w:sz w:val="24"/>
          <w:szCs w:val="24"/>
        </w:rPr>
        <w:t>ie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 numer</w:t>
      </w:r>
      <w:r w:rsidR="00BD6958">
        <w:rPr>
          <w:rFonts w:ascii="Times New Roman" w:hAnsi="Times New Roman" w:cs="Times New Roman"/>
          <w:sz w:val="24"/>
          <w:szCs w:val="24"/>
        </w:rPr>
        <w:t>em 399/2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, dla której Sąd Rejonowy w </w:t>
      </w:r>
      <w:r w:rsidR="00BD6958">
        <w:rPr>
          <w:rFonts w:ascii="Times New Roman" w:hAnsi="Times New Roman" w:cs="Times New Roman"/>
          <w:sz w:val="24"/>
          <w:szCs w:val="24"/>
        </w:rPr>
        <w:t xml:space="preserve">Kępnie </w:t>
      </w:r>
      <w:r w:rsidR="0081110F">
        <w:rPr>
          <w:rFonts w:ascii="Times New Roman" w:hAnsi="Times New Roman" w:cs="Times New Roman"/>
          <w:sz w:val="24"/>
          <w:szCs w:val="24"/>
        </w:rPr>
        <w:t xml:space="preserve">V Wydział Ksiąg Wieczystych </w:t>
      </w:r>
      <w:r w:rsidR="00BD6958" w:rsidRPr="00312076">
        <w:rPr>
          <w:rFonts w:ascii="Times New Roman" w:hAnsi="Times New Roman" w:cs="Times New Roman"/>
          <w:sz w:val="24"/>
          <w:szCs w:val="24"/>
        </w:rPr>
        <w:t>prowadzi księgę wieczystą n</w:t>
      </w:r>
      <w:r w:rsidR="00BD6958">
        <w:rPr>
          <w:rFonts w:ascii="Times New Roman" w:hAnsi="Times New Roman" w:cs="Times New Roman"/>
          <w:sz w:val="24"/>
          <w:szCs w:val="24"/>
        </w:rPr>
        <w:t>ume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r </w:t>
      </w:r>
      <w:r w:rsidR="00BD6958">
        <w:rPr>
          <w:rFonts w:ascii="Times New Roman" w:hAnsi="Times New Roman" w:cs="Times New Roman"/>
          <w:sz w:val="24"/>
          <w:szCs w:val="24"/>
        </w:rPr>
        <w:t>KZ1E/00000150/8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58" w:rsidRPr="00625CC0" w:rsidRDefault="00BD6958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Pr="00625CC0" w:rsidRDefault="005247CD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CC0">
        <w:rPr>
          <w:rFonts w:ascii="Times New Roman" w:hAnsi="Times New Roman" w:cs="Times New Roman"/>
          <w:sz w:val="24"/>
          <w:szCs w:val="24"/>
        </w:rPr>
        <w:t>2. Własność nieruchomości opisanej w ust. 1 będzie przejęta na rzecz Gminy Perzów w celu zabezpieczenia powierzchni niezbędnej na realizację inwestycji infrastrukturalnych służących</w:t>
      </w:r>
      <w:r w:rsidRPr="00625CC0">
        <w:rPr>
          <w:rFonts w:ascii="Times New Roman" w:hAnsi="Times New Roman" w:cs="Times New Roman"/>
          <w:sz w:val="24"/>
          <w:szCs w:val="24"/>
        </w:rPr>
        <w:br/>
        <w:t>wykonywaniu zadań własnych w zakresie ochrony zdrowia, pomocy społecznej i edukacji publicznej.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643543">
        <w:rPr>
          <w:rFonts w:ascii="Times New Roman" w:hAnsi="Times New Roman" w:cs="Times New Roman"/>
          <w:sz w:val="24"/>
          <w:szCs w:val="24"/>
        </w:rPr>
        <w:t>Perzów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312076" w:rsidRPr="00312076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E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12076" w:rsidP="002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Pr="00350A78" w:rsidRDefault="00312076" w:rsidP="003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do Uchwały nr ....../.../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>202</w:t>
      </w:r>
      <w:r w:rsidR="005764E3">
        <w:rPr>
          <w:rFonts w:ascii="Times New Roman" w:hAnsi="Times New Roman" w:cs="Times New Roman"/>
          <w:b/>
          <w:sz w:val="24"/>
          <w:szCs w:val="24"/>
        </w:rPr>
        <w:t>3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Rady Gminy Perzów z dnia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32">
        <w:rPr>
          <w:rFonts w:ascii="Times New Roman" w:hAnsi="Times New Roman" w:cs="Times New Roman"/>
          <w:b/>
          <w:sz w:val="24"/>
          <w:szCs w:val="24"/>
        </w:rPr>
        <w:t>………..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E3">
        <w:rPr>
          <w:rFonts w:ascii="Times New Roman" w:hAnsi="Times New Roman" w:cs="Times New Roman"/>
          <w:b/>
          <w:sz w:val="24"/>
          <w:szCs w:val="24"/>
        </w:rPr>
        <w:t>2023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A78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2E1732" w:rsidRDefault="002E1732" w:rsidP="002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0F" w:rsidRPr="005E3AD0" w:rsidRDefault="0081110F" w:rsidP="008111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AD0">
        <w:rPr>
          <w:rFonts w:ascii="Times New Roman" w:hAnsi="Times New Roman" w:cs="Times New Roman"/>
          <w:b/>
          <w:bCs/>
          <w:sz w:val="24"/>
          <w:szCs w:val="24"/>
        </w:rPr>
        <w:t>w sprawie wyrażenia zgody na nabycie przez Gminę Perzów w drodze nieodpłatnego</w:t>
      </w:r>
      <w:r w:rsidRPr="005E3AD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przekazania na cele publiczne, nieruchomości położonej w miejscowości Turkowy oznaczonej geodezyjnie numerem 399/2, wchodzącej w skład Zasobu Własności Rolnej Skarbu Państwa, administrowanego przez Krajowy Ośrodek Wsparcia Rolnictwa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958" w:rsidRDefault="00286E9A" w:rsidP="008D6958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8D6958">
        <w:t>W myśl obowiązujących przepisów</w:t>
      </w:r>
      <w:r w:rsidR="0081110F">
        <w:t>,</w:t>
      </w:r>
      <w:r w:rsidRPr="008D6958">
        <w:t xml:space="preserve"> wójt gospodaruje gminnym zasobem nieruchomości (</w:t>
      </w:r>
      <w:r w:rsidR="002E1732" w:rsidRPr="008D6958">
        <w:t>art.</w:t>
      </w:r>
      <w:r w:rsidRPr="008D6958">
        <w:t xml:space="preserve"> 30 ust. 2 pkt 3 ustawy o samorządzie gminny</w:t>
      </w:r>
      <w:r w:rsidR="002E1732" w:rsidRPr="008D6958">
        <w:t xml:space="preserve">m, </w:t>
      </w:r>
      <w:r w:rsidRPr="008D6958">
        <w:t xml:space="preserve">art. 25 ust. 1 </w:t>
      </w:r>
      <w:r w:rsidR="00963A34">
        <w:br/>
      </w:r>
      <w:r w:rsidRPr="008D6958">
        <w:t xml:space="preserve"> ustawy</w:t>
      </w:r>
      <w:r w:rsidR="002E1732" w:rsidRPr="008D6958">
        <w:t xml:space="preserve"> </w:t>
      </w:r>
      <w:r w:rsidRPr="008D6958">
        <w:t xml:space="preserve">o gospodarce nieruchomościami). </w:t>
      </w:r>
      <w:r w:rsidR="008D6958" w:rsidRPr="00DD054E">
        <w:t>Stosownie do art. 18 ust. 2 pkt 9 lit. a zdanie drugie ustawy o samorządzie gminnym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nieoznaczony; uchwała rady gminy jest wymagana również w przypadku, gdy po umowie zawartej na czas oznaczony do 3 lat strony zawierają kolejne umowy, których przedmiotem jest ta sama nieruchomość.</w:t>
      </w:r>
    </w:p>
    <w:p w:rsidR="000F4A1A" w:rsidRPr="00DD054E" w:rsidRDefault="000F4A1A" w:rsidP="000F4A1A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 xml:space="preserve">Zgodnie z art. 24 ust. 5 pkt 1 lit. c ustawy z dnia 19 października 1991 r. </w:t>
      </w:r>
      <w:r>
        <w:br/>
        <w:t>o gospodarowaniu nieruchomościami rolnymi Skarbu Państwa z</w:t>
      </w:r>
      <w:r w:rsidRPr="000F4A1A">
        <w:t>a zgodą ministra właściwego do spraw rozwoju wsi, nieruchomości wchodzące w skład Zasobu Krajowy Ośrodek</w:t>
      </w:r>
      <w:r w:rsidR="0081110F">
        <w:t xml:space="preserve"> Wsparcia Rolnictwa </w:t>
      </w:r>
      <w:r w:rsidRPr="000F4A1A">
        <w:t>może, w drodze umowy, nieodpłatnie przekazać na własność</w:t>
      </w:r>
      <w:r>
        <w:t xml:space="preserve"> </w:t>
      </w:r>
      <w:r w:rsidRPr="000F4A1A">
        <w:t>jednostce samorządu terytorialnego</w:t>
      </w:r>
      <w:r>
        <w:t xml:space="preserve"> na cele związane z realizacją inwestycji infrastrukturalnych służących wykonywaniu zadań realizowanych przez te jednostki - pod warunkiem że jest to zgodne z ustaleniami miejscowego planu zagospodarowania przestrzennego, miejscowego planu rewitalizacji, ostateczną decyzją o warunkach zabudowy i zagospodarowania terenu, </w:t>
      </w:r>
      <w:r w:rsidR="0081110F">
        <w:br/>
      </w:r>
      <w:r>
        <w:t xml:space="preserve">a w przypadku braku miejscowego planu lub ostatecznej decyzji o warunkach zabudowy </w:t>
      </w:r>
      <w:r w:rsidR="0081110F">
        <w:br/>
      </w:r>
      <w:r>
        <w:t>i zagospodarowania terenu, z ustaleniami studium uwarunkowań i kierunków zagospodarowania przestrzennego gminy.</w:t>
      </w:r>
    </w:p>
    <w:p w:rsidR="005247CD" w:rsidRDefault="000F4A1A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Natomiast z</w:t>
      </w:r>
      <w:r w:rsidR="00963A34" w:rsidRPr="00312076">
        <w:t xml:space="preserve"> </w:t>
      </w:r>
      <w:r w:rsidR="00963A34">
        <w:t xml:space="preserve">§ 6 pkt 3 uchwały numer VII/24/2015 Rady Gminy Perzów z dnia 18 maja 2015 roku w sprawie zasad gospodarowania nieruchomościami stanowiącymi własność Gminy Perzów wynika, iż zgoda Rady Gminy wymagana jest w przypadku nabycia w drodze darowizny nieruchomości, której wartość przekracza kwotę 5.000,00 zł. </w:t>
      </w:r>
      <w:r w:rsidR="00963A34" w:rsidRPr="00312076">
        <w:t xml:space="preserve"> </w:t>
      </w:r>
    </w:p>
    <w:p w:rsidR="005247CD" w:rsidRPr="00625CC0" w:rsidRDefault="00D621A2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Nieruchomość</w:t>
      </w:r>
      <w:r w:rsidR="005247CD" w:rsidRPr="00625CC0">
        <w:t xml:space="preserve"> oznaczon</w:t>
      </w:r>
      <w:r w:rsidR="00D73E6F">
        <w:t xml:space="preserve">a </w:t>
      </w:r>
      <w:r w:rsidR="005247CD" w:rsidRPr="00625CC0">
        <w:t xml:space="preserve">w jednostce ewidencyjnej Perzów (województwo wielkopolskie, powiat kępiński), w obrębie geodezyjnym Turkowy jako działka numer 399/2 </w:t>
      </w:r>
      <w:r w:rsidR="0042454B">
        <w:br/>
      </w:r>
      <w:r w:rsidR="005247CD" w:rsidRPr="00625CC0">
        <w:t>o powierzchni 0,2100 ha (KW KZ1E/00000150/8)</w:t>
      </w:r>
      <w:r w:rsidR="00D73E6F">
        <w:t xml:space="preserve"> </w:t>
      </w:r>
      <w:r w:rsidR="005247CD" w:rsidRPr="00625CC0">
        <w:t>na podstawie Uchwały nr XXIII/145/2005 Rady Gminy Perzów z dnia 13 czerwca 2005 r.  w sprawie zaliczenia dróg o znaczeniu lokalnym do kategorii dróg gminnych oraz ustalenie ich przebiegu</w:t>
      </w:r>
      <w:r>
        <w:t>,</w:t>
      </w:r>
      <w:r w:rsidR="005247CD" w:rsidRPr="00625CC0">
        <w:t xml:space="preserve"> stanowi fragment </w:t>
      </w:r>
      <w:r w:rsidR="005247CD" w:rsidRPr="00625CC0">
        <w:br/>
        <w:t>o długości ok. 304 mb drogi gminnej numer G866658. Obecnie jest drogą gruntową.</w:t>
      </w:r>
      <w:r w:rsidR="00D73E6F">
        <w:t xml:space="preserve"> </w:t>
      </w:r>
      <w:r w:rsidR="00D73E6F">
        <w:br/>
      </w:r>
      <w:r w:rsidR="005247CD" w:rsidRPr="00625CC0">
        <w:t xml:space="preserve">W obowiązującym Studium uwarunkowań i kierunków zagospodarowania przestrzennego </w:t>
      </w:r>
      <w:r w:rsidR="005247CD" w:rsidRPr="00625CC0">
        <w:lastRenderedPageBreak/>
        <w:t xml:space="preserve">Gminy Perzów przyjętym uchwałą XXVIII/136/2012 Rady Gminy Perzów </w:t>
      </w:r>
      <w:r w:rsidR="005247CD" w:rsidRPr="00625CC0">
        <w:br/>
        <w:t>z dnia 28 grudnia 2012 roku</w:t>
      </w:r>
      <w:r w:rsidR="00D73E6F">
        <w:t xml:space="preserve"> p</w:t>
      </w:r>
      <w:r w:rsidR="005247CD" w:rsidRPr="00625CC0">
        <w:t xml:space="preserve">rzedmiotowe grunty stanowią teren przewidziany jako droga gminna. </w:t>
      </w:r>
    </w:p>
    <w:p w:rsidR="005247CD" w:rsidRDefault="005247CD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625CC0">
        <w:t xml:space="preserve">Wskazana wyżej działka gruntu wchodzi w skład zasobu nieruchomości Skarbu Państwa, którego gospodarowaniem kieruje Krajowy Ośrodek Wsparcia Rolnictwa i służy jako gruntowa droga gminna. </w:t>
      </w:r>
      <w:r w:rsidR="00D621A2">
        <w:t xml:space="preserve">Operat szacunkowy w przedmiotowej sprawie sporządzony na zlecenie Gminy Perzów przez uprawnionego rzeczoznawcę majątkowego wskazuje jednoznacznie, iż wartość rynkowa przedmiotowej nieruchomości wynosi 103.800,00 zł. </w:t>
      </w:r>
    </w:p>
    <w:p w:rsidR="005247CD" w:rsidRPr="00625CC0" w:rsidRDefault="005247CD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625CC0">
        <w:t xml:space="preserve">Nieodpłatne przekazanie przedmiotowej działki na rzecz Gminy Perzów, ze względu na ujednolicenie własności, zgodne jest </w:t>
      </w:r>
      <w:r w:rsidR="00BD6958" w:rsidRPr="00D621A2">
        <w:t>z celami związanymi z realizacją inwestycji infrastrukturalnych służących wykonywaniu zadań realizowanych przez Gminę, tj.</w:t>
      </w:r>
      <w:r w:rsidRPr="00625CC0">
        <w:t xml:space="preserve"> służyć ma poprawie warunków zarządzania drogą na całej długości, co wiąże się z bieżącym utrzymaniem drogi oraz realizacją planów inwestycyjnych. Ponadto, jest to droga, o dużym znaczeniu komunikacyjnym dla lokalnej społeczności, gdyż łączy teren gminy Perzów </w:t>
      </w:r>
      <w:r w:rsidRPr="00625CC0">
        <w:br/>
        <w:t xml:space="preserve">z obszarem sąsiedniej gminy Bralin (kierunek: Mnichowice). </w:t>
      </w:r>
    </w:p>
    <w:p w:rsidR="005247CD" w:rsidRDefault="002E1732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W sprawie</w:t>
      </w:r>
      <w:r w:rsidR="00D57B6E">
        <w:t xml:space="preserve"> złożony </w:t>
      </w:r>
      <w:r>
        <w:t xml:space="preserve">został </w:t>
      </w:r>
      <w:r w:rsidR="00D57B6E">
        <w:t>wniosek do wł</w:t>
      </w:r>
      <w:r w:rsidR="005063F2">
        <w:t xml:space="preserve">aściciela </w:t>
      </w:r>
      <w:r w:rsidR="00D57B6E">
        <w:t xml:space="preserve">działki, którego zasobem nieruchomości na obszarze województwa wielkopolskiego gospodaruje Krajowy Ośrodek Wsparcia Rolnictwa Oddział Terenowy w Poznaniu. </w:t>
      </w:r>
      <w:r w:rsidR="0074210B">
        <w:t>KOWR</w:t>
      </w:r>
      <w:r>
        <w:t xml:space="preserve"> </w:t>
      </w:r>
      <w:r w:rsidR="0074210B">
        <w:t xml:space="preserve"> pismem z dnia </w:t>
      </w:r>
      <w:r w:rsidR="00D364E9">
        <w:t>17 października</w:t>
      </w:r>
      <w:r w:rsidR="0074210B">
        <w:t xml:space="preserve"> 2022 roku wyraził </w:t>
      </w:r>
      <w:r>
        <w:t>„</w:t>
      </w:r>
      <w:r w:rsidR="0074210B">
        <w:t>wstępną wolę na nieodpłatne</w:t>
      </w:r>
      <w:r w:rsidR="00D364E9">
        <w:t>go</w:t>
      </w:r>
      <w:r w:rsidR="0074210B">
        <w:t xml:space="preserve"> </w:t>
      </w:r>
      <w:r w:rsidR="00D364E9">
        <w:t xml:space="preserve">przekazania </w:t>
      </w:r>
      <w:r w:rsidR="0074210B">
        <w:t>w/w nieruchomości.”</w:t>
      </w:r>
      <w:r w:rsidR="006F0399">
        <w:t xml:space="preserve"> </w:t>
      </w:r>
      <w:r w:rsidR="000F4A1A">
        <w:t xml:space="preserve">Jednym z załączników do ww. wniosku winna być uchwała podjęta przez Radę Gminy Perzów </w:t>
      </w:r>
      <w:r w:rsidR="00D621A2">
        <w:br/>
      </w:r>
      <w:r w:rsidR="000F4A1A">
        <w:t xml:space="preserve">w brzmieniu </w:t>
      </w:r>
      <w:r w:rsidR="00D621A2">
        <w:t xml:space="preserve">niniejszym. </w:t>
      </w:r>
    </w:p>
    <w:p w:rsidR="00E03C36" w:rsidRDefault="00312076" w:rsidP="00625CC0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312076">
        <w:t>Mając powyższe na względzie podjęcie uchwały należy uznać za</w:t>
      </w:r>
      <w:r w:rsidR="00BD6958">
        <w:t xml:space="preserve"> konieczne </w:t>
      </w:r>
      <w:r w:rsidR="00BD6958">
        <w:br/>
        <w:t>i uzasadnione.</w:t>
      </w:r>
    </w:p>
    <w:sectPr w:rsidR="00E03C36" w:rsidSect="002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6"/>
    <w:rsid w:val="00015A39"/>
    <w:rsid w:val="00031CE9"/>
    <w:rsid w:val="000360B6"/>
    <w:rsid w:val="00050C39"/>
    <w:rsid w:val="0005159C"/>
    <w:rsid w:val="00075BCF"/>
    <w:rsid w:val="000E1F97"/>
    <w:rsid w:val="000F4A1A"/>
    <w:rsid w:val="00152E85"/>
    <w:rsid w:val="001815EF"/>
    <w:rsid w:val="001A3A23"/>
    <w:rsid w:val="00211A29"/>
    <w:rsid w:val="00243179"/>
    <w:rsid w:val="002432DF"/>
    <w:rsid w:val="00286E9A"/>
    <w:rsid w:val="002B2EE4"/>
    <w:rsid w:val="002E1732"/>
    <w:rsid w:val="00312076"/>
    <w:rsid w:val="00335B47"/>
    <w:rsid w:val="00350A78"/>
    <w:rsid w:val="00392CC4"/>
    <w:rsid w:val="0040650E"/>
    <w:rsid w:val="004125CE"/>
    <w:rsid w:val="0042454B"/>
    <w:rsid w:val="004353AC"/>
    <w:rsid w:val="0047741A"/>
    <w:rsid w:val="004F6EA2"/>
    <w:rsid w:val="005063F2"/>
    <w:rsid w:val="005247CD"/>
    <w:rsid w:val="00555F3B"/>
    <w:rsid w:val="005764E3"/>
    <w:rsid w:val="005D121B"/>
    <w:rsid w:val="005D3BDE"/>
    <w:rsid w:val="005F0D3F"/>
    <w:rsid w:val="00625CC0"/>
    <w:rsid w:val="00627067"/>
    <w:rsid w:val="00635AC9"/>
    <w:rsid w:val="00643543"/>
    <w:rsid w:val="00662173"/>
    <w:rsid w:val="0068785D"/>
    <w:rsid w:val="006C2A94"/>
    <w:rsid w:val="006D103D"/>
    <w:rsid w:val="006F0399"/>
    <w:rsid w:val="00713045"/>
    <w:rsid w:val="0074210B"/>
    <w:rsid w:val="007574BA"/>
    <w:rsid w:val="00792D1C"/>
    <w:rsid w:val="007C65E9"/>
    <w:rsid w:val="0081110F"/>
    <w:rsid w:val="00830A16"/>
    <w:rsid w:val="0083594C"/>
    <w:rsid w:val="008B477B"/>
    <w:rsid w:val="008D4BDC"/>
    <w:rsid w:val="008D6958"/>
    <w:rsid w:val="008E0473"/>
    <w:rsid w:val="008E3C17"/>
    <w:rsid w:val="00944ABE"/>
    <w:rsid w:val="00963A34"/>
    <w:rsid w:val="0099450D"/>
    <w:rsid w:val="00A0117B"/>
    <w:rsid w:val="00A2466B"/>
    <w:rsid w:val="00A53FEA"/>
    <w:rsid w:val="00A859E9"/>
    <w:rsid w:val="00B20107"/>
    <w:rsid w:val="00B6347B"/>
    <w:rsid w:val="00BD6958"/>
    <w:rsid w:val="00C12AE8"/>
    <w:rsid w:val="00C520B9"/>
    <w:rsid w:val="00C75936"/>
    <w:rsid w:val="00CA3877"/>
    <w:rsid w:val="00D364E9"/>
    <w:rsid w:val="00D57B6E"/>
    <w:rsid w:val="00D621A2"/>
    <w:rsid w:val="00D73E6F"/>
    <w:rsid w:val="00D83EBB"/>
    <w:rsid w:val="00DB473B"/>
    <w:rsid w:val="00DF3B1B"/>
    <w:rsid w:val="00DF57BB"/>
    <w:rsid w:val="00DF6604"/>
    <w:rsid w:val="00E03C36"/>
    <w:rsid w:val="00EA3EBC"/>
    <w:rsid w:val="00F30704"/>
    <w:rsid w:val="00F71DF5"/>
    <w:rsid w:val="00F9123B"/>
    <w:rsid w:val="00FB5448"/>
    <w:rsid w:val="00FB6334"/>
    <w:rsid w:val="00FC204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7412-18D7-4B84-9850-3476CE2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8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0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D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 Michał</dc:creator>
  <cp:lastModifiedBy>BIURO</cp:lastModifiedBy>
  <cp:revision>2</cp:revision>
  <cp:lastPrinted>2023-03-10T10:39:00Z</cp:lastPrinted>
  <dcterms:created xsi:type="dcterms:W3CDTF">2023-03-10T10:56:00Z</dcterms:created>
  <dcterms:modified xsi:type="dcterms:W3CDTF">2023-03-10T10:56:00Z</dcterms:modified>
</cp:coreProperties>
</file>